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B365D"/>
          <w:sz w:val="36"/>
        </w:rPr>
        <w:t>TABELLA COMPARATIVA TITOLI ABILITATIVI EDILIZI E S.C.A.</w:t>
      </w:r>
    </w:p>
    <w:p>
      <w:pPr>
        <w:spacing w:after="280"/>
        <w:jc w:val="center"/>
      </w:pPr>
      <w:r>
        <w:rPr>
          <w:i/>
          <w:color w:val="7F8C8D"/>
          <w:sz w:val="21"/>
        </w:rPr>
        <w:t>Guida di controllo integrata per CILA, SCIA, Permesso di Costruire e Agibilità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2F4F7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0" w:after="0"/>
            </w:pPr>
            <w:r>
              <w:rPr>
                <w:b/>
                <w:color w:val="1B365D"/>
                <w:sz w:val="18"/>
              </w:rPr>
              <w:t>Portale Italia Edilizia  |  Modulistica Tecnico-Operativa Professionale</w:t>
              <w:br/>
            </w:r>
            <w:r>
              <w:rPr>
                <w:color w:val="505050"/>
                <w:sz w:val="17"/>
              </w:rPr>
              <w:t>Modello editabile e conforme alla normativa vigente. Personalizzare i campi tra parentesi quadre o compilare le tabelle operative.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1. Quadro Sinottico Titoli Abilitativi Edilizi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Titolo Edilizio</w:t>
            </w:r>
          </w:p>
        </w:tc>
        <w:tc>
          <w:tcPr>
            <w:tcW w:type="dxa" w:w="2484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Interventi Tipici</w:t>
            </w:r>
          </w:p>
        </w:tc>
        <w:tc>
          <w:tcPr>
            <w:tcW w:type="dxa" w:w="2484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Documenti e Allegati Obbligatori</w:t>
            </w:r>
          </w:p>
        </w:tc>
        <w:tc>
          <w:tcPr>
            <w:tcW w:type="dxa" w:w="2484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Tempistiche &amp; Deposito</w:t>
            </w:r>
          </w:p>
        </w:tc>
      </w:tr>
      <w:tr>
        <w:tc>
          <w:tcPr>
            <w:tcW w:type="dxa" w:w="187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CILA</w:t>
              <w:br/>
              <w:t>(Art. 6-bis D.P.R. 380/01)</w:t>
            </w:r>
          </w:p>
        </w:tc>
        <w:tc>
          <w:tcPr>
            <w:tcW w:type="dxa" w:w="2880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Manutenzione straordinaria leggera, restauro leggero, redistribuzione spazi interni senza alterazione struttura/volumi.</w:t>
            </w:r>
          </w:p>
        </w:tc>
        <w:tc>
          <w:tcPr>
            <w:tcW w:type="dxa" w:w="331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• Relazione Tecnica Asseverata</w:t>
              <w:br/>
              <w:t>• Elaborati Grafici (Stato Att./Sovrapp./Progetto)</w:t>
              <w:br/>
              <w:t>• Ricevuta Diritti Segreteria &amp; DURC</w:t>
              <w:br/>
              <w:t>• Atto di proprietà / delega</w:t>
            </w:r>
          </w:p>
        </w:tc>
        <w:tc>
          <w:tcPr>
            <w:tcW w:type="dxa" w:w="187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Efficacia immediata alla presentazione. Nessun silenzio assenso necessario.</w:t>
            </w:r>
          </w:p>
        </w:tc>
      </w:tr>
      <w:tr>
        <w:tc>
          <w:tcPr>
            <w:tcW w:type="dxa" w:w="187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SCIA</w:t>
              <w:br/>
              <w:t>(Art. 22 D.P.R. 380/01)</w:t>
            </w:r>
          </w:p>
        </w:tc>
        <w:tc>
          <w:tcPr>
            <w:tcW w:type="dxa" w:w="2880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Manutenzione straordinaria pesante, interventi strutturali, restauro conservativo, varianti a PdC non essenziali.</w:t>
            </w:r>
          </w:p>
        </w:tc>
        <w:tc>
          <w:tcPr>
            <w:tcW w:type="dxa" w:w="331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• Relazione Asseverata + Calcoli Strutturali (se applicabile)</w:t>
              <w:br/>
              <w:t>• Pareri Preventivi (ASL, VVF, Paesaggistica)</w:t>
              <w:br/>
              <w:t>• Progetto Impianti (DM 37/08) &amp; Notifica ASL</w:t>
            </w:r>
          </w:p>
        </w:tc>
        <w:tc>
          <w:tcPr>
            <w:tcW w:type="dxa" w:w="187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Inizio lavori immediato. Il Comune ha 30 giorni per verifiche e blocco/prescrizioni.</w:t>
            </w:r>
          </w:p>
        </w:tc>
      </w:tr>
      <w:tr>
        <w:tc>
          <w:tcPr>
            <w:tcW w:type="dxa" w:w="187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Permesso di Costruire</w:t>
              <w:br/>
              <w:t>(Art. 10 D.P.R. 380/01)</w:t>
            </w:r>
          </w:p>
        </w:tc>
        <w:tc>
          <w:tcPr>
            <w:tcW w:type="dxa" w:w="2880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Nuova costruzione, ristrutturazione urbanistica, ampliamenti volumetrici significativi, ristrutturazione pesante.</w:t>
            </w:r>
          </w:p>
        </w:tc>
        <w:tc>
          <w:tcPr>
            <w:tcW w:type="dxa" w:w="331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• Progetto architettonico ed esecutivo completo</w:t>
              <w:br/>
              <w:t>• Relazione energetica Legge 10/91</w:t>
              <w:br/>
              <w:t>• Aut. Paesaggistica/Ambientale/Sismica completa</w:t>
              <w:br/>
              <w:t>• Computo e Calcolo Contributo Costruzione</w:t>
            </w:r>
          </w:p>
        </w:tc>
        <w:tc>
          <w:tcPr>
            <w:tcW w:type="dxa" w:w="187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Rilascio entro 60-90 gg dall'istanza. Lavori da iniziare entro 1 anno e finire entro 3 anni.</w:t>
            </w:r>
          </w:p>
        </w:tc>
      </w:tr>
      <w:tr>
        <w:tc>
          <w:tcPr>
            <w:tcW w:type="dxa" w:w="187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SCA - Agibilità</w:t>
              <w:br/>
              <w:t>(Art. 24 D.P.R. 380/01)</w:t>
            </w:r>
          </w:p>
        </w:tc>
        <w:tc>
          <w:tcPr>
            <w:tcW w:type="dxa" w:w="2880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Segnalazione Certificata Agibilità post-intervento edilizio o nuova costruzione.</w:t>
            </w:r>
          </w:p>
        </w:tc>
        <w:tc>
          <w:tcPr>
            <w:tcW w:type="dxa" w:w="331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• Attestazione D.L. su sicurezza/igiene/risparmio en.</w:t>
              <w:br/>
              <w:t>• Accatastamento/Variazione Catastale</w:t>
              <w:br/>
              <w:t>• Collaudo Statico / DICH. CONFORMITÀ IMPIANTI</w:t>
              <w:br/>
              <w:t>• Certificato di Collaudo Finale DL</w:t>
            </w:r>
          </w:p>
        </w:tc>
        <w:tc>
          <w:tcPr>
            <w:tcW w:type="dxa" w:w="187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Presentazione entro 15 gg dalla fine lavori. Sanzioni per ritardata presentazione.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2. Checklist di Controllo Integrata S.C.A. (Agibilità)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Esito</w:t>
            </w:r>
          </w:p>
        </w:tc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Documento Richiesto per Agibilità</w:t>
            </w:r>
          </w:p>
        </w:tc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Note di Verifica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0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Certificato di Collaudo Statico (o dichiarazione di regolare esecuzione ex art. 67)</w:t>
            </w:r>
          </w:p>
        </w:tc>
        <w:tc>
          <w:tcPr>
            <w:tcW w:type="dxa" w:w="273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Depositato presso il Genio Civile</w:t>
            </w:r>
          </w:p>
        </w:tc>
      </w:tr>
      <w:tr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04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Dichiarazioni di Conformità degli impianti (DM 37/08) + allegati obbligatori</w:t>
            </w:r>
          </w:p>
        </w:tc>
        <w:tc>
          <w:tcPr>
            <w:tcW w:type="dxa" w:w="273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Elettrico, Idrico, Gas, Riscaldamento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0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Attestato di Prestazione Energetica (APE) finale post-intervento</w:t>
            </w:r>
          </w:p>
        </w:tc>
        <w:tc>
          <w:tcPr>
            <w:tcW w:type="dxa" w:w="273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Registrato nel catasto energetico</w:t>
            </w:r>
          </w:p>
        </w:tc>
      </w:tr>
      <w:tr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04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Ricevuta dell'avvenuta variazione catastale (Docfa) o accatastamento</w:t>
            </w:r>
          </w:p>
        </w:tc>
        <w:tc>
          <w:tcPr>
            <w:tcW w:type="dxa" w:w="273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Verificare corrispondenza mappe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0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Dichiarazione barriere architettoniche (L. 13/89 e D.P.R. 380/01)</w:t>
            </w:r>
          </w:p>
        </w:tc>
        <w:tc>
          <w:tcPr>
            <w:tcW w:type="dxa" w:w="273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Conformità accessibilità/visitabilità</w:t>
            </w:r>
          </w:p>
        </w:tc>
      </w:tr>
      <w:tr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04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Documentazione avvenuta prosciugatura muri e salubrità ambienti</w:t>
            </w:r>
          </w:p>
        </w:tc>
        <w:tc>
          <w:tcPr>
            <w:tcW w:type="dxa" w:w="273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Asseverazione della D.L.</w:t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